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Questionnaire préalable à l’inscription à la formation intitulée :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 Apprentissage statistique : théorie et application»</w:t>
      </w:r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Madame / Monsieur,</w:t>
      </w:r>
      <w:bookmarkStart w:id="0" w:name="_GoBack"/>
      <w:bookmarkEnd w:id="0"/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Vous vous êtes pré-</w:t>
      </w:r>
      <w:proofErr w:type="spellStart"/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inscrit.e</w:t>
      </w:r>
      <w:proofErr w:type="spellEnd"/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 à la formation ci-dessus proposée par </w:t>
      </w:r>
      <w:r w:rsidR="00F5597F">
        <w:rPr>
          <w:rFonts w:ascii="Arial Narrow" w:eastAsia="Arial Narrow" w:hAnsi="Arial Narrow" w:cs="Arial Narrow"/>
          <w:i/>
          <w:color w:val="000000"/>
          <w:sz w:val="22"/>
          <w:szCs w:val="22"/>
        </w:rPr>
        <w:t>CNRS Formation Entreprises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. Nous vous remercions de votre confiance.</w:t>
      </w:r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Le responsable scientifique et pédagogique de cette formation, Monsieur Jacob Laurent, du Laboratoire LBBE, souhaite mieux vous connaître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afin d’ajuster le contenu de sa formation à vos besoins. Pour cela, nous vous demandons de compléter cette fiche et de l’envoyer par courriel à </w:t>
      </w:r>
      <w:hyperlink r:id="rId6">
        <w:r>
          <w:rPr>
            <w:rFonts w:ascii="Arial Narrow" w:eastAsia="Arial Narrow" w:hAnsi="Arial Narrow" w:cs="Arial Narrow"/>
            <w:i/>
            <w:color w:val="000000"/>
            <w:sz w:val="22"/>
            <w:szCs w:val="22"/>
          </w:rPr>
          <w:t>l</w:t>
        </w:r>
      </w:hyperlink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 xml:space="preserve">aurent.jacob@univ-lyon1.fr  avec copie à </w:t>
      </w:r>
      <w:hyperlink r:id="rId7">
        <w:r>
          <w:rPr>
            <w:rFonts w:ascii="Arial Narrow" w:eastAsia="Arial Narrow" w:hAnsi="Arial Narrow" w:cs="Arial Narrow"/>
            <w:i/>
            <w:color w:val="000000"/>
            <w:sz w:val="22"/>
            <w:szCs w:val="22"/>
          </w:rPr>
          <w:t>cfe.contact@cnrs.fr</w:t>
        </w:r>
      </w:hyperlink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Nom :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Prénom :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Adresse e-mail :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Société / Laboratoire :</w:t>
      </w:r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Sur quel type de données travaillez-vous ? (Domaine applicatif, nature) ?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Quelle utilisation avez-vous des outils de statistiqu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 ou d’apprentissage automatique ?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hanging="283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Quelles compétence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 souhaiteriez-vous acquérir au cours de cette formation ?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……….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hanging="283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Quelle expérience de R et de python avez-vous ?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318F" w:rsidRDefault="001234CF">
      <w:pPr>
        <w:spacing w:line="360" w:lineRule="auto"/>
        <w:jc w:val="both"/>
        <w:rPr>
          <w:rFonts w:ascii="Times" w:eastAsia="Times" w:hAnsi="Times" w:cs="Times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6318F" w:rsidRDefault="001234CF">
      <w:pPr>
        <w:spacing w:line="360" w:lineRule="auto"/>
        <w:jc w:val="both"/>
        <w:rPr>
          <w:rFonts w:ascii="Times" w:eastAsia="Times" w:hAnsi="Times" w:cs="Times"/>
        </w:rPr>
      </w:pPr>
      <w:r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hanging="283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hanging="283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Quelle expérience de la programmation avez-vous ? 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hanging="283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hanging="283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Quel a été votre cursus de formation ? Avez-vous suiv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 des formations continues en lien avec la présente formation ?</w:t>
      </w:r>
    </w:p>
    <w:p w:rsidR="0086318F" w:rsidRDefault="00123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" w:eastAsia="Times" w:hAnsi="Times" w:cs="Times"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…………………….</w:t>
      </w:r>
    </w:p>
    <w:p w:rsidR="0086318F" w:rsidRDefault="008631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6318F" w:rsidRDefault="001234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80" w:line="271" w:lineRule="auto"/>
        <w:ind w:right="271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</w:t>
      </w:r>
      <w:r>
        <w:rPr>
          <w:rFonts w:ascii="Arial Narrow" w:eastAsia="Arial Narrow" w:hAnsi="Arial Narrow" w:cs="Arial Narrow"/>
          <w:sz w:val="22"/>
          <w:szCs w:val="22"/>
        </w:rPr>
        <w:t xml:space="preserve">ntes et à celles des autres stagiaires. Elles seront détruites à </w:t>
      </w:r>
      <w:r>
        <w:rPr>
          <w:rFonts w:ascii="Arial Narrow" w:eastAsia="Arial Narrow" w:hAnsi="Arial Narrow" w:cs="Arial Narrow"/>
          <w:i/>
          <w:sz w:val="22"/>
          <w:szCs w:val="22"/>
        </w:rPr>
        <w:t>la fin du stage. Pour plus d’informations concernant l’utilisation de vos données personnelles, veuillez consulter la notice « Données personnelles » disponible sur notre site internet. »</w:t>
      </w:r>
    </w:p>
    <w:sectPr w:rsidR="0086318F">
      <w:headerReference w:type="default" r:id="rId8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CF" w:rsidRDefault="001234CF">
      <w:r>
        <w:separator/>
      </w:r>
    </w:p>
  </w:endnote>
  <w:endnote w:type="continuationSeparator" w:id="0">
    <w:p w:rsidR="001234CF" w:rsidRDefault="0012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CF" w:rsidRDefault="001234CF">
      <w:r>
        <w:separator/>
      </w:r>
    </w:p>
  </w:footnote>
  <w:footnote w:type="continuationSeparator" w:id="0">
    <w:p w:rsidR="001234CF" w:rsidRDefault="0012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8F" w:rsidRDefault="0086318F" w:rsidP="00F5597F">
    <w:pPr>
      <w:widowControl w:val="0"/>
      <w:spacing w:line="276" w:lineRule="auto"/>
    </w:pPr>
  </w:p>
  <w:tbl>
    <w:tblPr>
      <w:tblStyle w:val="a"/>
      <w:tblW w:w="9300" w:type="dxa"/>
      <w:tblInd w:w="0" w:type="dxa"/>
      <w:tblLayout w:type="fixed"/>
      <w:tblLook w:val="0000" w:firstRow="0" w:lastRow="0" w:firstColumn="0" w:lastColumn="0" w:noHBand="0" w:noVBand="0"/>
    </w:tblPr>
    <w:tblGrid>
      <w:gridCol w:w="4253"/>
      <w:gridCol w:w="958"/>
      <w:gridCol w:w="4089"/>
    </w:tblGrid>
    <w:tr w:rsidR="0086318F" w:rsidTr="00F5597F">
      <w:trPr>
        <w:trHeight w:val="1080"/>
      </w:trPr>
      <w:tc>
        <w:tcPr>
          <w:tcW w:w="4253" w:type="dxa"/>
          <w:shd w:val="clear" w:color="auto" w:fill="auto"/>
        </w:tcPr>
        <w:p w:rsidR="0086318F" w:rsidRDefault="00F5597F" w:rsidP="00F5597F">
          <w:pPr>
            <w:rPr>
              <w:sz w:val="24"/>
              <w:szCs w:val="24"/>
            </w:rPr>
          </w:pPr>
          <w:r w:rsidRPr="0001204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85E404">
                <wp:simplePos x="0" y="0"/>
                <wp:positionH relativeFrom="margin">
                  <wp:posOffset>879475</wp:posOffset>
                </wp:positionH>
                <wp:positionV relativeFrom="margin">
                  <wp:posOffset>85895</wp:posOffset>
                </wp:positionV>
                <wp:extent cx="811189" cy="557017"/>
                <wp:effectExtent l="0" t="0" r="1905" b="1905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189" cy="55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6318F" w:rsidRDefault="0086318F" w:rsidP="00F5597F">
          <w:pP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958" w:type="dxa"/>
          <w:shd w:val="clear" w:color="auto" w:fill="auto"/>
        </w:tcPr>
        <w:p w:rsidR="0086318F" w:rsidRDefault="0086318F" w:rsidP="00F5597F">
          <w:pP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4089" w:type="dxa"/>
          <w:shd w:val="clear" w:color="auto" w:fill="auto"/>
        </w:tcPr>
        <w:p w:rsidR="0086318F" w:rsidRDefault="00F5597F" w:rsidP="00F5597F">
          <w:pP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 w:rsidRPr="00256509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5B8F802">
                <wp:simplePos x="0" y="0"/>
                <wp:positionH relativeFrom="margin">
                  <wp:posOffset>278674</wp:posOffset>
                </wp:positionH>
                <wp:positionV relativeFrom="margin">
                  <wp:posOffset>108585</wp:posOffset>
                </wp:positionV>
                <wp:extent cx="1907177" cy="508674"/>
                <wp:effectExtent l="0" t="0" r="0" b="0"/>
                <wp:wrapSquare wrapText="bothSides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NRS-FE-2012-AF cop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177" cy="50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6318F" w:rsidRDefault="0086318F" w:rsidP="00F5597F">
    <w:pP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8F"/>
    <w:rsid w:val="001234CF"/>
    <w:rsid w:val="0086318F"/>
    <w:rsid w:val="00F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67E16"/>
  <w15:docId w15:val="{D709D4FE-10FB-F74B-9405-ED4F062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before="200" w:after="120"/>
      <w:outlineLvl w:val="1"/>
    </w:pPr>
    <w:rPr>
      <w:rFonts w:ascii="Liberation Serif" w:eastAsia="Liberation Serif" w:hAnsi="Liberation Serif" w:cs="Liberation Serif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59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97F"/>
  </w:style>
  <w:style w:type="paragraph" w:styleId="Pieddepage">
    <w:name w:val="footer"/>
    <w:basedOn w:val="Normal"/>
    <w:link w:val="PieddepageCar"/>
    <w:uiPriority w:val="99"/>
    <w:unhideWhenUsed/>
    <w:rsid w:val="00F559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fe.contact@cn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.latouche@math.cn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2019-04-15T12:32:00Z</dcterms:created>
  <dcterms:modified xsi:type="dcterms:W3CDTF">2019-04-15T12:35:00Z</dcterms:modified>
</cp:coreProperties>
</file>